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6D7" w:rsidRPr="001C3EE4" w:rsidRDefault="00713260" w:rsidP="007136D7">
      <w:pPr>
        <w:jc w:val="center"/>
        <w:rPr>
          <w:bCs/>
          <w:sz w:val="24"/>
        </w:rPr>
      </w:pPr>
      <w:r>
        <w:rPr>
          <w:rFonts w:hint="eastAsia"/>
          <w:b/>
          <w:bCs/>
          <w:sz w:val="32"/>
        </w:rPr>
        <w:t>201</w:t>
      </w:r>
      <w:r w:rsidR="0011514B">
        <w:rPr>
          <w:rFonts w:hint="eastAsia"/>
          <w:b/>
          <w:bCs/>
          <w:sz w:val="32"/>
        </w:rPr>
        <w:t>6</w:t>
      </w:r>
      <w:r>
        <w:rPr>
          <w:rFonts w:hint="eastAsia"/>
          <w:b/>
          <w:bCs/>
          <w:sz w:val="32"/>
        </w:rPr>
        <w:t>届</w:t>
      </w:r>
      <w:r w:rsidR="007136D7">
        <w:rPr>
          <w:rFonts w:hint="eastAsia"/>
          <w:b/>
          <w:bCs/>
          <w:sz w:val="32"/>
        </w:rPr>
        <w:t>毕业研究生材料归档须知</w:t>
      </w:r>
    </w:p>
    <w:p w:rsidR="007136D7" w:rsidRPr="001D19A9" w:rsidRDefault="007136D7" w:rsidP="007136D7">
      <w:pPr>
        <w:spacing w:line="300" w:lineRule="auto"/>
        <w:ind w:firstLineChars="200" w:firstLine="420"/>
        <w:jc w:val="left"/>
        <w:rPr>
          <w:szCs w:val="21"/>
        </w:rPr>
      </w:pPr>
      <w:r w:rsidRPr="001D19A9">
        <w:rPr>
          <w:rFonts w:hint="eastAsia"/>
          <w:szCs w:val="21"/>
        </w:rPr>
        <w:t>一年一度的毕业生离校期又到了，为了更好</w:t>
      </w:r>
      <w:r>
        <w:rPr>
          <w:rFonts w:hint="eastAsia"/>
          <w:szCs w:val="21"/>
        </w:rPr>
        <w:t>地做好毕业生材料的归档和档案的转递</w:t>
      </w:r>
      <w:r w:rsidRPr="001D19A9">
        <w:rPr>
          <w:rFonts w:hint="eastAsia"/>
          <w:szCs w:val="21"/>
        </w:rPr>
        <w:t>工作，现将毕业生材料的归档时间、</w:t>
      </w:r>
      <w:r>
        <w:rPr>
          <w:rFonts w:hint="eastAsia"/>
          <w:szCs w:val="21"/>
        </w:rPr>
        <w:t>归档范围、</w:t>
      </w:r>
      <w:r w:rsidRPr="001D19A9">
        <w:rPr>
          <w:rFonts w:hint="eastAsia"/>
          <w:szCs w:val="21"/>
        </w:rPr>
        <w:t>要求及注意事项告知</w:t>
      </w:r>
      <w:r>
        <w:rPr>
          <w:rFonts w:hint="eastAsia"/>
          <w:szCs w:val="21"/>
        </w:rPr>
        <w:t>各位毕业生辅导员，</w:t>
      </w:r>
      <w:r w:rsidRPr="001D19A9">
        <w:rPr>
          <w:rFonts w:hint="eastAsia"/>
          <w:szCs w:val="21"/>
        </w:rPr>
        <w:t>请</w:t>
      </w:r>
      <w:r>
        <w:rPr>
          <w:rFonts w:hint="eastAsia"/>
          <w:szCs w:val="21"/>
        </w:rPr>
        <w:t>辅导</w:t>
      </w:r>
      <w:r w:rsidRPr="001D19A9">
        <w:rPr>
          <w:rFonts w:hint="eastAsia"/>
          <w:szCs w:val="21"/>
        </w:rPr>
        <w:t>员</w:t>
      </w:r>
      <w:r>
        <w:rPr>
          <w:rFonts w:hint="eastAsia"/>
          <w:szCs w:val="21"/>
        </w:rPr>
        <w:t>配合我们</w:t>
      </w:r>
      <w:r w:rsidRPr="001D19A9">
        <w:rPr>
          <w:rFonts w:hint="eastAsia"/>
          <w:szCs w:val="21"/>
        </w:rPr>
        <w:t>按时按质地做好这项工作，以保证毕业生档案顺利有序地转递到全国各地。</w:t>
      </w:r>
    </w:p>
    <w:p w:rsidR="007136D7" w:rsidRPr="001D19A9" w:rsidRDefault="007136D7" w:rsidP="007136D7">
      <w:pPr>
        <w:spacing w:line="300" w:lineRule="auto"/>
        <w:ind w:firstLineChars="200" w:firstLine="422"/>
        <w:jc w:val="left"/>
        <w:rPr>
          <w:b/>
          <w:szCs w:val="21"/>
        </w:rPr>
      </w:pPr>
      <w:r w:rsidRPr="001D19A9">
        <w:rPr>
          <w:rFonts w:hint="eastAsia"/>
          <w:b/>
          <w:szCs w:val="21"/>
        </w:rPr>
        <w:t>一、毕业生材料的归档时间</w:t>
      </w:r>
    </w:p>
    <w:p w:rsidR="007136D7" w:rsidRPr="001D19A9" w:rsidRDefault="007136D7" w:rsidP="00940C3C">
      <w:pPr>
        <w:ind w:firstLineChars="200" w:firstLine="420"/>
        <w:jc w:val="left"/>
        <w:rPr>
          <w:szCs w:val="21"/>
        </w:rPr>
      </w:pPr>
      <w:r w:rsidRPr="001D19A9">
        <w:rPr>
          <w:rFonts w:hint="eastAsia"/>
          <w:szCs w:val="21"/>
        </w:rPr>
        <w:t>毕业生材料的归档时间</w:t>
      </w:r>
      <w:r w:rsidR="002D695C">
        <w:rPr>
          <w:rFonts w:hint="eastAsia"/>
          <w:szCs w:val="21"/>
        </w:rPr>
        <w:t>由于毕业典礼时间未确定所以暂时未定基本在毕业典礼结束一周后开始，为期</w:t>
      </w:r>
      <w:r w:rsidR="002D695C">
        <w:rPr>
          <w:rFonts w:hint="eastAsia"/>
          <w:szCs w:val="21"/>
        </w:rPr>
        <w:t>10</w:t>
      </w:r>
      <w:r w:rsidR="002D695C">
        <w:rPr>
          <w:rFonts w:hint="eastAsia"/>
          <w:szCs w:val="21"/>
        </w:rPr>
        <w:t>个工作日</w:t>
      </w:r>
      <w:r w:rsidRPr="001D19A9">
        <w:rPr>
          <w:rFonts w:hint="eastAsia"/>
          <w:szCs w:val="21"/>
        </w:rPr>
        <w:t>，</w:t>
      </w:r>
      <w:r>
        <w:rPr>
          <w:rFonts w:hint="eastAsia"/>
          <w:szCs w:val="21"/>
        </w:rPr>
        <w:t>请</w:t>
      </w:r>
      <w:r w:rsidRPr="001D19A9">
        <w:rPr>
          <w:rFonts w:hint="eastAsia"/>
          <w:szCs w:val="21"/>
        </w:rPr>
        <w:t>各学院将毕业生的材料提前准备好，并进行准确校对。</w:t>
      </w:r>
    </w:p>
    <w:p w:rsidR="007136D7" w:rsidRPr="001D19A9" w:rsidRDefault="007136D7" w:rsidP="007136D7">
      <w:pPr>
        <w:spacing w:line="300" w:lineRule="auto"/>
        <w:ind w:firstLineChars="200" w:firstLine="422"/>
        <w:jc w:val="left"/>
        <w:rPr>
          <w:b/>
          <w:szCs w:val="21"/>
        </w:rPr>
      </w:pPr>
      <w:r w:rsidRPr="001D19A9">
        <w:rPr>
          <w:rFonts w:hint="eastAsia"/>
          <w:b/>
          <w:szCs w:val="21"/>
        </w:rPr>
        <w:t>二、归档范围</w:t>
      </w:r>
    </w:p>
    <w:p w:rsidR="007136D7" w:rsidRPr="00B1430E" w:rsidRDefault="007136D7" w:rsidP="007136D7">
      <w:pPr>
        <w:spacing w:line="300" w:lineRule="auto"/>
        <w:ind w:firstLineChars="200" w:firstLine="420"/>
        <w:jc w:val="left"/>
        <w:rPr>
          <w:b/>
          <w:i/>
          <w:szCs w:val="21"/>
        </w:rPr>
      </w:pPr>
      <w:r w:rsidRPr="001D19A9">
        <w:rPr>
          <w:rFonts w:hint="eastAsia"/>
          <w:szCs w:val="21"/>
        </w:rPr>
        <w:t>1</w:t>
      </w:r>
      <w:r w:rsidRPr="001D19A9">
        <w:rPr>
          <w:rFonts w:hint="eastAsia"/>
          <w:szCs w:val="21"/>
        </w:rPr>
        <w:t>、</w:t>
      </w:r>
      <w:r>
        <w:rPr>
          <w:rFonts w:hint="eastAsia"/>
          <w:szCs w:val="21"/>
        </w:rPr>
        <w:t>毕业材料：</w:t>
      </w:r>
      <w:r w:rsidRPr="001D19A9">
        <w:rPr>
          <w:rFonts w:hint="eastAsia"/>
          <w:szCs w:val="21"/>
        </w:rPr>
        <w:t>毕业生登记表、</w:t>
      </w:r>
      <w:r w:rsidR="00DA6439">
        <w:rPr>
          <w:rFonts w:hint="eastAsia"/>
          <w:szCs w:val="21"/>
        </w:rPr>
        <w:t>学制内完整的</w:t>
      </w:r>
      <w:r w:rsidRPr="001D19A9">
        <w:rPr>
          <w:rFonts w:hint="eastAsia"/>
          <w:szCs w:val="21"/>
        </w:rPr>
        <w:t>成绩总单</w:t>
      </w:r>
      <w:r w:rsidR="00461B3F">
        <w:rPr>
          <w:rFonts w:hint="eastAsia"/>
          <w:szCs w:val="21"/>
        </w:rPr>
        <w:t>(</w:t>
      </w:r>
      <w:r w:rsidR="0003782F">
        <w:rPr>
          <w:rFonts w:hint="eastAsia"/>
          <w:szCs w:val="21"/>
        </w:rPr>
        <w:t>包括</w:t>
      </w:r>
      <w:r w:rsidR="00461B3F">
        <w:rPr>
          <w:rFonts w:hint="eastAsia"/>
          <w:szCs w:val="21"/>
        </w:rPr>
        <w:t>国际交流生期间</w:t>
      </w:r>
      <w:r w:rsidR="00461B3F">
        <w:rPr>
          <w:rFonts w:hint="eastAsia"/>
          <w:szCs w:val="21"/>
        </w:rPr>
        <w:t>)</w:t>
      </w:r>
      <w:r w:rsidRPr="001D19A9">
        <w:rPr>
          <w:rFonts w:hint="eastAsia"/>
          <w:szCs w:val="21"/>
        </w:rPr>
        <w:t>、体检表（到校医院领取）、毕业生派遣通知书。</w:t>
      </w:r>
      <w:r w:rsidRPr="00B1430E">
        <w:rPr>
          <w:rFonts w:hint="eastAsia"/>
          <w:b/>
          <w:i/>
          <w:szCs w:val="21"/>
        </w:rPr>
        <w:t>毕业研究生还必须包括学位申请表、学位授予决定书、研究生考核</w:t>
      </w:r>
      <w:r>
        <w:rPr>
          <w:rFonts w:hint="eastAsia"/>
          <w:b/>
          <w:i/>
          <w:szCs w:val="21"/>
        </w:rPr>
        <w:t>登记</w:t>
      </w:r>
      <w:r w:rsidRPr="00B1430E">
        <w:rPr>
          <w:rFonts w:hint="eastAsia"/>
          <w:b/>
          <w:i/>
          <w:szCs w:val="21"/>
        </w:rPr>
        <w:t>表</w:t>
      </w:r>
      <w:r>
        <w:rPr>
          <w:rFonts w:hint="eastAsia"/>
          <w:b/>
          <w:i/>
          <w:szCs w:val="21"/>
        </w:rPr>
        <w:t>、研究生实践能力考核表</w:t>
      </w:r>
      <w:r w:rsidR="008F69AE">
        <w:rPr>
          <w:rFonts w:hint="eastAsia"/>
          <w:b/>
          <w:i/>
          <w:szCs w:val="21"/>
        </w:rPr>
        <w:t>、论文答辩情况表</w:t>
      </w:r>
      <w:r w:rsidRPr="00B1430E">
        <w:rPr>
          <w:rFonts w:hint="eastAsia"/>
          <w:b/>
          <w:i/>
          <w:szCs w:val="21"/>
        </w:rPr>
        <w:t>。</w:t>
      </w:r>
    </w:p>
    <w:p w:rsidR="007136D7" w:rsidRPr="001D19A9" w:rsidRDefault="007136D7" w:rsidP="007136D7">
      <w:pPr>
        <w:spacing w:line="300" w:lineRule="auto"/>
        <w:ind w:firstLineChars="200" w:firstLine="420"/>
        <w:jc w:val="left"/>
        <w:rPr>
          <w:szCs w:val="21"/>
        </w:rPr>
      </w:pPr>
      <w:r w:rsidRPr="001D19A9">
        <w:rPr>
          <w:rFonts w:hint="eastAsia"/>
          <w:szCs w:val="21"/>
        </w:rPr>
        <w:t>2</w:t>
      </w:r>
      <w:r>
        <w:rPr>
          <w:rFonts w:hint="eastAsia"/>
          <w:szCs w:val="21"/>
        </w:rPr>
        <w:t>、学生党员：</w:t>
      </w:r>
      <w:r w:rsidRPr="001D19A9">
        <w:rPr>
          <w:rFonts w:hint="eastAsia"/>
          <w:szCs w:val="21"/>
        </w:rPr>
        <w:t>入党志愿书、申请书、转正报告、自传、外调材料。</w:t>
      </w:r>
    </w:p>
    <w:p w:rsidR="007136D7" w:rsidRPr="001D19A9" w:rsidRDefault="007136D7" w:rsidP="007136D7">
      <w:pPr>
        <w:spacing w:line="300" w:lineRule="auto"/>
        <w:ind w:firstLineChars="200" w:firstLine="420"/>
        <w:jc w:val="left"/>
        <w:rPr>
          <w:szCs w:val="21"/>
        </w:rPr>
      </w:pPr>
      <w:r w:rsidRPr="001D19A9">
        <w:rPr>
          <w:rFonts w:hint="eastAsia"/>
          <w:szCs w:val="21"/>
        </w:rPr>
        <w:t>3</w:t>
      </w:r>
      <w:r w:rsidRPr="001D19A9">
        <w:rPr>
          <w:rFonts w:hint="eastAsia"/>
          <w:szCs w:val="21"/>
        </w:rPr>
        <w:t>、</w:t>
      </w:r>
      <w:r>
        <w:rPr>
          <w:rFonts w:hint="eastAsia"/>
          <w:szCs w:val="21"/>
        </w:rPr>
        <w:t>学生</w:t>
      </w:r>
      <w:r w:rsidRPr="001D19A9">
        <w:rPr>
          <w:rFonts w:hint="eastAsia"/>
          <w:szCs w:val="21"/>
        </w:rPr>
        <w:t>预备党员</w:t>
      </w:r>
      <w:r>
        <w:rPr>
          <w:rFonts w:hint="eastAsia"/>
          <w:szCs w:val="21"/>
        </w:rPr>
        <w:t>：</w:t>
      </w:r>
      <w:r w:rsidRPr="001D19A9">
        <w:rPr>
          <w:rFonts w:hint="eastAsia"/>
          <w:szCs w:val="21"/>
        </w:rPr>
        <w:t>入党志愿书、申请书、自传、外调材料、</w:t>
      </w:r>
      <w:r>
        <w:rPr>
          <w:rFonts w:hint="eastAsia"/>
          <w:szCs w:val="21"/>
        </w:rPr>
        <w:t>预备党员考察表、</w:t>
      </w:r>
      <w:r w:rsidRPr="001D19A9">
        <w:rPr>
          <w:rFonts w:hint="eastAsia"/>
          <w:szCs w:val="21"/>
        </w:rPr>
        <w:t>预备党员组织鉴定表及思想汇报、小结等。</w:t>
      </w:r>
    </w:p>
    <w:p w:rsidR="007136D7" w:rsidRPr="001D19A9" w:rsidRDefault="007136D7" w:rsidP="007136D7">
      <w:pPr>
        <w:spacing w:line="300" w:lineRule="auto"/>
        <w:ind w:firstLineChars="200" w:firstLine="420"/>
        <w:jc w:val="left"/>
        <w:rPr>
          <w:szCs w:val="21"/>
        </w:rPr>
      </w:pPr>
      <w:r w:rsidRPr="001D19A9">
        <w:rPr>
          <w:rFonts w:hint="eastAsia"/>
          <w:szCs w:val="21"/>
        </w:rPr>
        <w:t>4</w:t>
      </w:r>
      <w:r w:rsidRPr="001D19A9">
        <w:rPr>
          <w:rFonts w:hint="eastAsia"/>
          <w:szCs w:val="21"/>
        </w:rPr>
        <w:t>、</w:t>
      </w:r>
      <w:r>
        <w:rPr>
          <w:rFonts w:hint="eastAsia"/>
          <w:szCs w:val="21"/>
        </w:rPr>
        <w:t>学生入党积极分子：</w:t>
      </w:r>
      <w:r w:rsidRPr="001D19A9">
        <w:rPr>
          <w:rFonts w:hint="eastAsia"/>
          <w:szCs w:val="21"/>
        </w:rPr>
        <w:t>申请书、党校学习小结、思想汇报、入党积极分子登记表等。</w:t>
      </w:r>
    </w:p>
    <w:p w:rsidR="007136D7" w:rsidRPr="001D19A9" w:rsidRDefault="007136D7" w:rsidP="007136D7">
      <w:pPr>
        <w:spacing w:line="300" w:lineRule="auto"/>
        <w:ind w:firstLineChars="200" w:firstLine="422"/>
        <w:jc w:val="left"/>
        <w:rPr>
          <w:b/>
          <w:szCs w:val="21"/>
        </w:rPr>
      </w:pPr>
      <w:r w:rsidRPr="001D19A9">
        <w:rPr>
          <w:rFonts w:hint="eastAsia"/>
          <w:b/>
          <w:szCs w:val="21"/>
        </w:rPr>
        <w:t>三、归档要求</w:t>
      </w:r>
    </w:p>
    <w:p w:rsidR="007136D7" w:rsidRPr="001D19A9" w:rsidRDefault="007136D7" w:rsidP="007136D7">
      <w:pPr>
        <w:spacing w:line="300" w:lineRule="auto"/>
        <w:ind w:firstLineChars="200" w:firstLine="420"/>
        <w:jc w:val="left"/>
        <w:rPr>
          <w:szCs w:val="21"/>
        </w:rPr>
      </w:pPr>
      <w:r w:rsidRPr="001D19A9">
        <w:rPr>
          <w:rFonts w:hint="eastAsia"/>
          <w:szCs w:val="21"/>
        </w:rPr>
        <w:t>1</w:t>
      </w:r>
      <w:r w:rsidRPr="001D19A9">
        <w:rPr>
          <w:rFonts w:hint="eastAsia"/>
          <w:szCs w:val="21"/>
        </w:rPr>
        <w:t>、各类</w:t>
      </w:r>
      <w:r>
        <w:rPr>
          <w:rFonts w:hint="eastAsia"/>
          <w:szCs w:val="21"/>
        </w:rPr>
        <w:t>归档表格均应加盖公章才能入</w:t>
      </w:r>
      <w:r w:rsidRPr="001D19A9">
        <w:rPr>
          <w:rFonts w:hint="eastAsia"/>
          <w:szCs w:val="21"/>
        </w:rPr>
        <w:t>档。毕业生登记表应加盖</w:t>
      </w:r>
      <w:r>
        <w:rPr>
          <w:rFonts w:hint="eastAsia"/>
          <w:szCs w:val="21"/>
        </w:rPr>
        <w:t>研究生</w:t>
      </w:r>
      <w:r w:rsidRPr="001D19A9">
        <w:rPr>
          <w:rFonts w:hint="eastAsia"/>
          <w:szCs w:val="21"/>
        </w:rPr>
        <w:t>处公章，成绩总单须加盖学院和</w:t>
      </w:r>
      <w:r>
        <w:rPr>
          <w:rFonts w:hint="eastAsia"/>
          <w:szCs w:val="21"/>
        </w:rPr>
        <w:t>研究生</w:t>
      </w:r>
      <w:r w:rsidRPr="001D19A9">
        <w:rPr>
          <w:rFonts w:hint="eastAsia"/>
          <w:szCs w:val="21"/>
        </w:rPr>
        <w:t>处公章，实习成绩评定表加盖各学院及实习单位公章。</w:t>
      </w:r>
    </w:p>
    <w:p w:rsidR="007136D7" w:rsidRPr="001D19A9" w:rsidRDefault="007136D7" w:rsidP="00940C3C">
      <w:pPr>
        <w:ind w:firstLineChars="200" w:firstLine="420"/>
        <w:jc w:val="left"/>
        <w:rPr>
          <w:szCs w:val="21"/>
        </w:rPr>
      </w:pPr>
      <w:r w:rsidRPr="001D19A9">
        <w:rPr>
          <w:rFonts w:hint="eastAsia"/>
          <w:szCs w:val="21"/>
        </w:rPr>
        <w:t>2</w:t>
      </w:r>
      <w:r w:rsidRPr="001D19A9">
        <w:rPr>
          <w:rFonts w:hint="eastAsia"/>
          <w:szCs w:val="21"/>
        </w:rPr>
        <w:t>、</w:t>
      </w:r>
      <w:r w:rsidR="00940C3C" w:rsidRPr="001D19A9">
        <w:rPr>
          <w:rFonts w:hint="eastAsia"/>
          <w:szCs w:val="21"/>
        </w:rPr>
        <w:t>在归档前</w:t>
      </w:r>
      <w:r w:rsidR="00940C3C">
        <w:rPr>
          <w:rFonts w:hint="eastAsia"/>
          <w:szCs w:val="21"/>
        </w:rPr>
        <w:t>一位老师</w:t>
      </w:r>
      <w:r w:rsidR="00940C3C" w:rsidRPr="001D19A9">
        <w:rPr>
          <w:rFonts w:hint="eastAsia"/>
          <w:szCs w:val="21"/>
        </w:rPr>
        <w:t>应先</w:t>
      </w:r>
      <w:r w:rsidR="00940C3C">
        <w:rPr>
          <w:rFonts w:hint="eastAsia"/>
          <w:szCs w:val="21"/>
        </w:rPr>
        <w:t>审核</w:t>
      </w:r>
      <w:r w:rsidR="00940C3C" w:rsidRPr="001D19A9">
        <w:rPr>
          <w:rFonts w:hint="eastAsia"/>
          <w:szCs w:val="21"/>
        </w:rPr>
        <w:t>将每个学生的材料归集在一起，按专业、学号进行排列</w:t>
      </w:r>
      <w:r w:rsidR="00940C3C">
        <w:rPr>
          <w:rFonts w:hint="eastAsia"/>
          <w:szCs w:val="21"/>
        </w:rPr>
        <w:t>整理</w:t>
      </w:r>
      <w:r w:rsidR="00940C3C" w:rsidRPr="001D19A9">
        <w:rPr>
          <w:rFonts w:hint="eastAsia"/>
          <w:szCs w:val="21"/>
        </w:rPr>
        <w:t>，然后</w:t>
      </w:r>
      <w:r w:rsidR="00940C3C">
        <w:rPr>
          <w:rFonts w:hint="eastAsia"/>
          <w:szCs w:val="21"/>
        </w:rPr>
        <w:t>请另一位老师复核</w:t>
      </w:r>
      <w:r w:rsidR="00940C3C" w:rsidRPr="001D19A9">
        <w:rPr>
          <w:rFonts w:hint="eastAsia"/>
          <w:szCs w:val="21"/>
        </w:rPr>
        <w:t>按顺序</w:t>
      </w:r>
      <w:r w:rsidR="00940C3C">
        <w:rPr>
          <w:rFonts w:hint="eastAsia"/>
          <w:szCs w:val="21"/>
        </w:rPr>
        <w:t>将材料</w:t>
      </w:r>
      <w:r w:rsidR="00940C3C" w:rsidRPr="001D19A9">
        <w:rPr>
          <w:rFonts w:hint="eastAsia"/>
          <w:szCs w:val="21"/>
        </w:rPr>
        <w:t>归入每个学生的档案袋。</w:t>
      </w:r>
      <w:r w:rsidR="00940C3C">
        <w:rPr>
          <w:rFonts w:hint="eastAsia"/>
          <w:szCs w:val="21"/>
        </w:rPr>
        <w:t>请两位老师在《</w:t>
      </w:r>
      <w:r w:rsidR="00940C3C">
        <w:rPr>
          <w:rFonts w:hint="eastAsia"/>
          <w:szCs w:val="21"/>
        </w:rPr>
        <w:t xml:space="preserve"> </w:t>
      </w:r>
      <w:r w:rsidR="00940C3C" w:rsidRPr="00F9574B">
        <w:rPr>
          <w:rFonts w:hint="eastAsia"/>
          <w:szCs w:val="21"/>
        </w:rPr>
        <w:t>毕业生归档材料一览表</w:t>
      </w:r>
      <w:r w:rsidR="00940C3C">
        <w:rPr>
          <w:rFonts w:hint="eastAsia"/>
          <w:szCs w:val="21"/>
        </w:rPr>
        <w:t>》中指定位置签名、盖章加以确认。</w:t>
      </w:r>
    </w:p>
    <w:p w:rsidR="007136D7" w:rsidRPr="001D19A9" w:rsidRDefault="007136D7" w:rsidP="007136D7">
      <w:pPr>
        <w:spacing w:line="300" w:lineRule="auto"/>
        <w:ind w:firstLineChars="200" w:firstLine="420"/>
        <w:jc w:val="left"/>
        <w:rPr>
          <w:szCs w:val="21"/>
        </w:rPr>
      </w:pPr>
      <w:r w:rsidRPr="001D19A9">
        <w:rPr>
          <w:rFonts w:hint="eastAsia"/>
          <w:szCs w:val="21"/>
        </w:rPr>
        <w:t>3</w:t>
      </w:r>
      <w:r>
        <w:rPr>
          <w:rFonts w:hint="eastAsia"/>
          <w:szCs w:val="21"/>
        </w:rPr>
        <w:t>、在归档时一定要认真、仔细</w:t>
      </w:r>
      <w:r w:rsidRPr="001D19A9">
        <w:rPr>
          <w:rFonts w:hint="eastAsia"/>
          <w:szCs w:val="21"/>
        </w:rPr>
        <w:t>准确核对</w:t>
      </w:r>
      <w:r>
        <w:rPr>
          <w:rFonts w:hint="eastAsia"/>
          <w:szCs w:val="21"/>
        </w:rPr>
        <w:t>材料上和档案袋上的</w:t>
      </w:r>
      <w:r w:rsidRPr="001D19A9">
        <w:rPr>
          <w:rFonts w:hint="eastAsia"/>
          <w:szCs w:val="21"/>
        </w:rPr>
        <w:t>学生姓名和学号，防止档案插错的现象发生。</w:t>
      </w:r>
    </w:p>
    <w:p w:rsidR="007136D7" w:rsidRDefault="007136D7" w:rsidP="007136D7">
      <w:pPr>
        <w:spacing w:line="300" w:lineRule="auto"/>
        <w:ind w:firstLineChars="200" w:firstLine="420"/>
        <w:jc w:val="left"/>
        <w:rPr>
          <w:szCs w:val="21"/>
        </w:rPr>
      </w:pPr>
      <w:r>
        <w:rPr>
          <w:rFonts w:hint="eastAsia"/>
          <w:szCs w:val="21"/>
        </w:rPr>
        <w:t>4</w:t>
      </w:r>
      <w:r w:rsidRPr="00C27D44">
        <w:rPr>
          <w:rFonts w:hint="eastAsia"/>
          <w:szCs w:val="21"/>
        </w:rPr>
        <w:t>、</w:t>
      </w:r>
      <w:bookmarkStart w:id="0" w:name="OLE_LINK1"/>
      <w:bookmarkStart w:id="1" w:name="OLE_LINK2"/>
      <w:r w:rsidRPr="00C27D44">
        <w:rPr>
          <w:rFonts w:hint="eastAsia"/>
          <w:szCs w:val="21"/>
        </w:rPr>
        <w:t>本学期</w:t>
      </w:r>
      <w:r w:rsidRPr="0094011F">
        <w:rPr>
          <w:rFonts w:hint="eastAsia"/>
          <w:b/>
          <w:i/>
          <w:szCs w:val="21"/>
        </w:rPr>
        <w:t>未正常毕业的</w:t>
      </w:r>
      <w:r w:rsidRPr="00C27D44">
        <w:rPr>
          <w:rFonts w:hint="eastAsia"/>
          <w:b/>
          <w:i/>
          <w:szCs w:val="21"/>
        </w:rPr>
        <w:t>研究生</w:t>
      </w:r>
      <w:bookmarkEnd w:id="0"/>
      <w:bookmarkEnd w:id="1"/>
      <w:r w:rsidRPr="00C27D44">
        <w:rPr>
          <w:rFonts w:hint="eastAsia"/>
          <w:szCs w:val="21"/>
        </w:rPr>
        <w:t>，请在其档案袋上注明“延长”字样。</w:t>
      </w:r>
      <w:r>
        <w:rPr>
          <w:rFonts w:hint="eastAsia"/>
          <w:szCs w:val="21"/>
        </w:rPr>
        <w:t>不用分开放置。</w:t>
      </w:r>
    </w:p>
    <w:p w:rsidR="007136D7" w:rsidRPr="00C27D44" w:rsidRDefault="00447927" w:rsidP="007136D7">
      <w:pPr>
        <w:spacing w:line="300" w:lineRule="auto"/>
        <w:ind w:firstLineChars="200" w:firstLine="420"/>
        <w:jc w:val="left"/>
        <w:rPr>
          <w:szCs w:val="21"/>
        </w:rPr>
      </w:pPr>
      <w:r>
        <w:rPr>
          <w:rFonts w:hint="eastAsia"/>
          <w:szCs w:val="21"/>
        </w:rPr>
        <w:t>5</w:t>
      </w:r>
      <w:r w:rsidR="007136D7">
        <w:rPr>
          <w:rFonts w:hint="eastAsia"/>
          <w:szCs w:val="21"/>
        </w:rPr>
        <w:t>、已考取博士研究生的（包括</w:t>
      </w:r>
      <w:r w:rsidR="007136D7">
        <w:rPr>
          <w:rFonts w:hint="eastAsia"/>
          <w:szCs w:val="21"/>
        </w:rPr>
        <w:t>3+3</w:t>
      </w:r>
      <w:r w:rsidR="007136D7">
        <w:rPr>
          <w:rFonts w:hint="eastAsia"/>
          <w:szCs w:val="21"/>
        </w:rPr>
        <w:t>）、“三支一服”的、“支援西部”的</w:t>
      </w:r>
      <w:r w:rsidR="00443FAD">
        <w:rPr>
          <w:rFonts w:hint="eastAsia"/>
          <w:szCs w:val="21"/>
        </w:rPr>
        <w:t>、留校工作的</w:t>
      </w:r>
      <w:r w:rsidR="007136D7">
        <w:rPr>
          <w:rFonts w:hint="eastAsia"/>
          <w:szCs w:val="21"/>
        </w:rPr>
        <w:t>毕业生档案请分类汇总后与其他毕业生的档案分开放置。</w:t>
      </w:r>
    </w:p>
    <w:p w:rsidR="007136D7" w:rsidRDefault="007136D7" w:rsidP="007136D7">
      <w:pPr>
        <w:spacing w:line="300" w:lineRule="auto"/>
        <w:ind w:firstLineChars="200" w:firstLine="422"/>
        <w:jc w:val="left"/>
        <w:rPr>
          <w:b/>
          <w:szCs w:val="21"/>
        </w:rPr>
      </w:pPr>
      <w:r w:rsidRPr="001D19A9">
        <w:rPr>
          <w:rFonts w:hint="eastAsia"/>
          <w:b/>
          <w:szCs w:val="21"/>
        </w:rPr>
        <w:t>四、注意事项</w:t>
      </w:r>
    </w:p>
    <w:p w:rsidR="007136D7" w:rsidRPr="001D19A9" w:rsidRDefault="007136D7" w:rsidP="007136D7">
      <w:pPr>
        <w:spacing w:line="300" w:lineRule="auto"/>
        <w:ind w:firstLineChars="200" w:firstLine="420"/>
        <w:jc w:val="left"/>
        <w:rPr>
          <w:szCs w:val="21"/>
        </w:rPr>
      </w:pPr>
      <w:r>
        <w:rPr>
          <w:rFonts w:hint="eastAsia"/>
          <w:szCs w:val="21"/>
        </w:rPr>
        <w:t>1</w:t>
      </w:r>
      <w:r w:rsidRPr="001D19A9">
        <w:rPr>
          <w:rFonts w:hint="eastAsia"/>
          <w:szCs w:val="21"/>
        </w:rPr>
        <w:t>、档案转移单上填写的档案接收单位必须与</w:t>
      </w:r>
      <w:r>
        <w:rPr>
          <w:rFonts w:hint="eastAsia"/>
          <w:szCs w:val="21"/>
        </w:rPr>
        <w:t>研究生部提供的信息</w:t>
      </w:r>
      <w:r w:rsidRPr="001D19A9">
        <w:rPr>
          <w:rFonts w:hint="eastAsia"/>
          <w:szCs w:val="21"/>
        </w:rPr>
        <w:t>一致，以防档案寄错地方，造成不必要的麻烦。</w:t>
      </w:r>
    </w:p>
    <w:p w:rsidR="007136D7" w:rsidRPr="0027610A" w:rsidRDefault="00E0622D" w:rsidP="007136D7">
      <w:pPr>
        <w:spacing w:line="300" w:lineRule="auto"/>
        <w:ind w:firstLineChars="200" w:firstLine="420"/>
        <w:jc w:val="left"/>
        <w:rPr>
          <w:szCs w:val="21"/>
        </w:rPr>
      </w:pPr>
      <w:r>
        <w:rPr>
          <w:rFonts w:hint="eastAsia"/>
          <w:szCs w:val="21"/>
        </w:rPr>
        <w:t>2</w:t>
      </w:r>
      <w:r w:rsidR="007136D7">
        <w:rPr>
          <w:rFonts w:hint="eastAsia"/>
          <w:szCs w:val="21"/>
        </w:rPr>
        <w:t>、档案转递单上，除了“转档编号、</w:t>
      </w:r>
      <w:r w:rsidR="007136D7" w:rsidRPr="0027610A">
        <w:rPr>
          <w:rFonts w:hint="eastAsia"/>
          <w:szCs w:val="21"/>
        </w:rPr>
        <w:t>回执”栏以外，其它各栏请务必填写完整，并加盖学院公章。若不符合要求，我馆将退回重填。</w:t>
      </w:r>
    </w:p>
    <w:p w:rsidR="007136D7" w:rsidRPr="001D19A9" w:rsidRDefault="00E0622D" w:rsidP="007136D7">
      <w:pPr>
        <w:spacing w:line="300" w:lineRule="auto"/>
        <w:ind w:firstLineChars="200" w:firstLine="420"/>
        <w:jc w:val="left"/>
        <w:rPr>
          <w:szCs w:val="21"/>
        </w:rPr>
      </w:pPr>
      <w:r>
        <w:rPr>
          <w:rFonts w:hint="eastAsia"/>
          <w:szCs w:val="21"/>
        </w:rPr>
        <w:t>3</w:t>
      </w:r>
      <w:r w:rsidR="007136D7">
        <w:rPr>
          <w:rFonts w:hint="eastAsia"/>
          <w:szCs w:val="21"/>
        </w:rPr>
        <w:t>、档案转递</w:t>
      </w:r>
      <w:r w:rsidR="007136D7" w:rsidRPr="001D19A9">
        <w:rPr>
          <w:rFonts w:hint="eastAsia"/>
          <w:szCs w:val="21"/>
        </w:rPr>
        <w:t>单请放在相对应的</w:t>
      </w:r>
      <w:r w:rsidR="007136D7">
        <w:rPr>
          <w:rFonts w:hint="eastAsia"/>
          <w:szCs w:val="21"/>
        </w:rPr>
        <w:t>待转出的</w:t>
      </w:r>
      <w:r w:rsidR="007136D7" w:rsidRPr="001D19A9">
        <w:rPr>
          <w:rFonts w:hint="eastAsia"/>
          <w:szCs w:val="21"/>
        </w:rPr>
        <w:t>档案袋上</w:t>
      </w:r>
      <w:r w:rsidR="007136D7">
        <w:rPr>
          <w:rFonts w:hint="eastAsia"/>
          <w:szCs w:val="21"/>
        </w:rPr>
        <w:t>。</w:t>
      </w:r>
    </w:p>
    <w:p w:rsidR="007136D7" w:rsidRPr="00E80D47" w:rsidRDefault="007136D7" w:rsidP="007136D7">
      <w:pPr>
        <w:rPr>
          <w:bCs/>
          <w:szCs w:val="21"/>
        </w:rPr>
      </w:pPr>
      <w:r w:rsidRPr="00E80D47">
        <w:rPr>
          <w:rFonts w:hint="eastAsia"/>
          <w:b/>
          <w:bCs/>
          <w:szCs w:val="21"/>
        </w:rPr>
        <w:t>注</w:t>
      </w:r>
      <w:r w:rsidRPr="00E80D47">
        <w:rPr>
          <w:rFonts w:hint="eastAsia"/>
          <w:b/>
          <w:bCs/>
          <w:szCs w:val="21"/>
        </w:rPr>
        <w:t>:</w:t>
      </w:r>
      <w:r>
        <w:rPr>
          <w:rFonts w:hint="eastAsia"/>
          <w:b/>
          <w:bCs/>
          <w:szCs w:val="21"/>
        </w:rPr>
        <w:t xml:space="preserve"> </w:t>
      </w:r>
      <w:r w:rsidRPr="00E80D47">
        <w:rPr>
          <w:rFonts w:hint="eastAsia"/>
          <w:b/>
          <w:bCs/>
          <w:szCs w:val="21"/>
        </w:rPr>
        <w:t xml:space="preserve"> 1.</w:t>
      </w:r>
      <w:r>
        <w:rPr>
          <w:rFonts w:hint="eastAsia"/>
          <w:b/>
          <w:bCs/>
          <w:szCs w:val="21"/>
        </w:rPr>
        <w:t>、《</w:t>
      </w:r>
      <w:r w:rsidR="00713260">
        <w:rPr>
          <w:rFonts w:hint="eastAsia"/>
          <w:b/>
          <w:bCs/>
          <w:szCs w:val="21"/>
        </w:rPr>
        <w:t>201</w:t>
      </w:r>
      <w:r w:rsidR="0011514B">
        <w:rPr>
          <w:rFonts w:hint="eastAsia"/>
          <w:b/>
          <w:bCs/>
          <w:szCs w:val="21"/>
        </w:rPr>
        <w:t>6</w:t>
      </w:r>
      <w:r w:rsidR="00713260">
        <w:rPr>
          <w:rFonts w:hint="eastAsia"/>
          <w:b/>
          <w:bCs/>
          <w:szCs w:val="21"/>
        </w:rPr>
        <w:t>届</w:t>
      </w:r>
      <w:r w:rsidRPr="00E80D47">
        <w:rPr>
          <w:rFonts w:hint="eastAsia"/>
          <w:b/>
          <w:bCs/>
          <w:szCs w:val="21"/>
        </w:rPr>
        <w:t>毕业生档案归档须知</w:t>
      </w:r>
      <w:r>
        <w:rPr>
          <w:rFonts w:hint="eastAsia"/>
          <w:b/>
          <w:bCs/>
          <w:szCs w:val="21"/>
        </w:rPr>
        <w:t>》</w:t>
      </w:r>
      <w:r w:rsidRPr="001D19A9">
        <w:rPr>
          <w:rFonts w:hint="eastAsia"/>
          <w:b/>
          <w:bCs/>
          <w:szCs w:val="21"/>
        </w:rPr>
        <w:t>同时悬挂在我校档案馆网页上</w:t>
      </w:r>
    </w:p>
    <w:p w:rsidR="007136D7" w:rsidRPr="0027610A" w:rsidRDefault="007136D7" w:rsidP="007136D7">
      <w:pPr>
        <w:ind w:firstLine="435"/>
        <w:jc w:val="left"/>
        <w:rPr>
          <w:b/>
          <w:szCs w:val="21"/>
        </w:rPr>
      </w:pPr>
      <w:r w:rsidRPr="001D19A9">
        <w:rPr>
          <w:rFonts w:hint="eastAsia"/>
          <w:b/>
          <w:szCs w:val="21"/>
        </w:rPr>
        <w:t>2</w:t>
      </w:r>
      <w:r>
        <w:rPr>
          <w:rFonts w:hint="eastAsia"/>
          <w:b/>
          <w:szCs w:val="21"/>
        </w:rPr>
        <w:t>、附件：</w:t>
      </w:r>
      <w:r w:rsidR="00713260">
        <w:rPr>
          <w:rFonts w:hint="eastAsia"/>
          <w:b/>
          <w:szCs w:val="21"/>
        </w:rPr>
        <w:t>201</w:t>
      </w:r>
      <w:r w:rsidR="0011514B">
        <w:rPr>
          <w:rFonts w:hint="eastAsia"/>
          <w:b/>
          <w:szCs w:val="21"/>
        </w:rPr>
        <w:t>6</w:t>
      </w:r>
      <w:bookmarkStart w:id="2" w:name="_GoBack"/>
      <w:bookmarkEnd w:id="2"/>
      <w:r w:rsidR="00713260">
        <w:rPr>
          <w:rFonts w:hint="eastAsia"/>
          <w:b/>
          <w:szCs w:val="21"/>
        </w:rPr>
        <w:t>届</w:t>
      </w:r>
      <w:r>
        <w:rPr>
          <w:rFonts w:hint="eastAsia"/>
          <w:b/>
          <w:szCs w:val="21"/>
        </w:rPr>
        <w:t>毕业生档案转递</w:t>
      </w:r>
      <w:r w:rsidRPr="001D19A9">
        <w:rPr>
          <w:rFonts w:hint="eastAsia"/>
          <w:b/>
          <w:szCs w:val="21"/>
        </w:rPr>
        <w:t>单</w:t>
      </w:r>
    </w:p>
    <w:p w:rsidR="007136D7" w:rsidRPr="001D19A9" w:rsidRDefault="007136D7" w:rsidP="007136D7">
      <w:pPr>
        <w:spacing w:line="360" w:lineRule="auto"/>
        <w:ind w:firstLineChars="2100" w:firstLine="4410"/>
        <w:jc w:val="left"/>
        <w:rPr>
          <w:szCs w:val="21"/>
        </w:rPr>
      </w:pPr>
      <w:r w:rsidRPr="001D19A9">
        <w:rPr>
          <w:rFonts w:hint="eastAsia"/>
          <w:szCs w:val="21"/>
        </w:rPr>
        <w:t>上海师范大学档案馆</w:t>
      </w:r>
    </w:p>
    <w:p w:rsidR="006658E6" w:rsidRPr="007136D7" w:rsidRDefault="007136D7" w:rsidP="007136D7">
      <w:pPr>
        <w:pStyle w:val="a3"/>
        <w:spacing w:line="360" w:lineRule="auto"/>
        <w:ind w:leftChars="47" w:left="99" w:firstLineChars="2200" w:firstLine="4620"/>
        <w:rPr>
          <w:szCs w:val="21"/>
        </w:rPr>
      </w:pPr>
      <w:r w:rsidRPr="001D19A9">
        <w:rPr>
          <w:rFonts w:hint="eastAsia"/>
        </w:rPr>
        <w:t>20</w:t>
      </w:r>
      <w:r w:rsidR="003D200C">
        <w:rPr>
          <w:rFonts w:hint="eastAsia"/>
        </w:rPr>
        <w:t>1</w:t>
      </w:r>
      <w:r w:rsidR="0011514B">
        <w:rPr>
          <w:rFonts w:hint="eastAsia"/>
        </w:rPr>
        <w:t>6</w:t>
      </w:r>
      <w:r w:rsidRPr="001D19A9">
        <w:rPr>
          <w:rFonts w:hint="eastAsia"/>
        </w:rPr>
        <w:t>年</w:t>
      </w:r>
      <w:r w:rsidR="00713260">
        <w:rPr>
          <w:rFonts w:hint="eastAsia"/>
        </w:rPr>
        <w:t>5</w:t>
      </w:r>
      <w:r w:rsidRPr="001D19A9">
        <w:rPr>
          <w:rFonts w:hint="eastAsia"/>
        </w:rPr>
        <w:t>月</w:t>
      </w:r>
    </w:p>
    <w:sectPr w:rsidR="006658E6" w:rsidRPr="007136D7" w:rsidSect="001328F8">
      <w:pgSz w:w="11906" w:h="16838"/>
      <w:pgMar w:top="1134" w:right="1758"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111" w:rsidRDefault="007D6111" w:rsidP="00443FAD">
      <w:r>
        <w:separator/>
      </w:r>
    </w:p>
  </w:endnote>
  <w:endnote w:type="continuationSeparator" w:id="0">
    <w:p w:rsidR="007D6111" w:rsidRDefault="007D6111" w:rsidP="0044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111" w:rsidRDefault="007D6111" w:rsidP="00443FAD">
      <w:r>
        <w:separator/>
      </w:r>
    </w:p>
  </w:footnote>
  <w:footnote w:type="continuationSeparator" w:id="0">
    <w:p w:rsidR="007D6111" w:rsidRDefault="007D6111" w:rsidP="00443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36D7"/>
    <w:rsid w:val="000214ED"/>
    <w:rsid w:val="0003782F"/>
    <w:rsid w:val="00040471"/>
    <w:rsid w:val="0008323F"/>
    <w:rsid w:val="000F0020"/>
    <w:rsid w:val="0011514B"/>
    <w:rsid w:val="001328F8"/>
    <w:rsid w:val="00170664"/>
    <w:rsid w:val="001E2A63"/>
    <w:rsid w:val="00204681"/>
    <w:rsid w:val="00295D76"/>
    <w:rsid w:val="002D695C"/>
    <w:rsid w:val="00321B67"/>
    <w:rsid w:val="00325538"/>
    <w:rsid w:val="00395155"/>
    <w:rsid w:val="003B3F80"/>
    <w:rsid w:val="003D200C"/>
    <w:rsid w:val="003F61EF"/>
    <w:rsid w:val="00443FAD"/>
    <w:rsid w:val="00447927"/>
    <w:rsid w:val="00461B3F"/>
    <w:rsid w:val="00473B85"/>
    <w:rsid w:val="00575DC3"/>
    <w:rsid w:val="00592E20"/>
    <w:rsid w:val="005C0B96"/>
    <w:rsid w:val="005E57DF"/>
    <w:rsid w:val="005F6163"/>
    <w:rsid w:val="00624248"/>
    <w:rsid w:val="006658E6"/>
    <w:rsid w:val="006A16C4"/>
    <w:rsid w:val="006B116C"/>
    <w:rsid w:val="006C32D0"/>
    <w:rsid w:val="006C3A72"/>
    <w:rsid w:val="007064AC"/>
    <w:rsid w:val="00713260"/>
    <w:rsid w:val="007136D7"/>
    <w:rsid w:val="00724F64"/>
    <w:rsid w:val="007D6111"/>
    <w:rsid w:val="008625D3"/>
    <w:rsid w:val="008822EA"/>
    <w:rsid w:val="008B3BDB"/>
    <w:rsid w:val="008F69AE"/>
    <w:rsid w:val="00902590"/>
    <w:rsid w:val="009126CE"/>
    <w:rsid w:val="00917A50"/>
    <w:rsid w:val="0092240C"/>
    <w:rsid w:val="0092753C"/>
    <w:rsid w:val="00940C3C"/>
    <w:rsid w:val="00987C7D"/>
    <w:rsid w:val="009E22F8"/>
    <w:rsid w:val="00AA1992"/>
    <w:rsid w:val="00AC0A40"/>
    <w:rsid w:val="00AC34FE"/>
    <w:rsid w:val="00AE0144"/>
    <w:rsid w:val="00B04580"/>
    <w:rsid w:val="00B23820"/>
    <w:rsid w:val="00B43743"/>
    <w:rsid w:val="00B97B23"/>
    <w:rsid w:val="00BE009B"/>
    <w:rsid w:val="00CF5320"/>
    <w:rsid w:val="00D20844"/>
    <w:rsid w:val="00D326B3"/>
    <w:rsid w:val="00D649D5"/>
    <w:rsid w:val="00DA6439"/>
    <w:rsid w:val="00DC3E28"/>
    <w:rsid w:val="00E0622D"/>
    <w:rsid w:val="00E23AFC"/>
    <w:rsid w:val="00EA0E79"/>
    <w:rsid w:val="00EB6F30"/>
    <w:rsid w:val="00ED6B14"/>
    <w:rsid w:val="00F73DC7"/>
    <w:rsid w:val="00FC2172"/>
    <w:rsid w:val="00FC4D72"/>
    <w:rsid w:val="00FD31D3"/>
    <w:rsid w:val="00FD3B94"/>
    <w:rsid w:val="00FF0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E6C860-064B-41BB-8B47-57208E4B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6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7136D7"/>
    <w:pPr>
      <w:ind w:leftChars="2500" w:left="100"/>
    </w:pPr>
  </w:style>
  <w:style w:type="character" w:customStyle="1" w:styleId="Char">
    <w:name w:val="日期 Char"/>
    <w:basedOn w:val="a0"/>
    <w:link w:val="a3"/>
    <w:rsid w:val="007136D7"/>
    <w:rPr>
      <w:rFonts w:ascii="Times New Roman" w:eastAsia="宋体" w:hAnsi="Times New Roman" w:cs="Times New Roman"/>
      <w:szCs w:val="24"/>
    </w:rPr>
  </w:style>
  <w:style w:type="paragraph" w:styleId="a4">
    <w:name w:val="header"/>
    <w:basedOn w:val="a"/>
    <w:link w:val="Char0"/>
    <w:uiPriority w:val="99"/>
    <w:unhideWhenUsed/>
    <w:rsid w:val="00443F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43FAD"/>
    <w:rPr>
      <w:rFonts w:ascii="Times New Roman" w:eastAsia="宋体" w:hAnsi="Times New Roman" w:cs="Times New Roman"/>
      <w:sz w:val="18"/>
      <w:szCs w:val="18"/>
    </w:rPr>
  </w:style>
  <w:style w:type="paragraph" w:styleId="a5">
    <w:name w:val="footer"/>
    <w:basedOn w:val="a"/>
    <w:link w:val="Char1"/>
    <w:uiPriority w:val="99"/>
    <w:unhideWhenUsed/>
    <w:rsid w:val="00443FAD"/>
    <w:pPr>
      <w:tabs>
        <w:tab w:val="center" w:pos="4153"/>
        <w:tab w:val="right" w:pos="8306"/>
      </w:tabs>
      <w:snapToGrid w:val="0"/>
      <w:jc w:val="left"/>
    </w:pPr>
    <w:rPr>
      <w:sz w:val="18"/>
      <w:szCs w:val="18"/>
    </w:rPr>
  </w:style>
  <w:style w:type="character" w:customStyle="1" w:styleId="Char1">
    <w:name w:val="页脚 Char"/>
    <w:basedOn w:val="a0"/>
    <w:link w:val="a5"/>
    <w:uiPriority w:val="99"/>
    <w:rsid w:val="00443FAD"/>
    <w:rPr>
      <w:rFonts w:ascii="Times New Roman" w:eastAsia="宋体" w:hAnsi="Times New Roman" w:cs="Times New Roman"/>
      <w:sz w:val="18"/>
      <w:szCs w:val="18"/>
    </w:rPr>
  </w:style>
  <w:style w:type="paragraph" w:styleId="a6">
    <w:name w:val="Balloon Text"/>
    <w:basedOn w:val="a"/>
    <w:link w:val="Char2"/>
    <w:uiPriority w:val="99"/>
    <w:semiHidden/>
    <w:unhideWhenUsed/>
    <w:rsid w:val="0011514B"/>
    <w:rPr>
      <w:sz w:val="18"/>
      <w:szCs w:val="18"/>
    </w:rPr>
  </w:style>
  <w:style w:type="character" w:customStyle="1" w:styleId="Char2">
    <w:name w:val="批注框文本 Char"/>
    <w:basedOn w:val="a0"/>
    <w:link w:val="a6"/>
    <w:uiPriority w:val="99"/>
    <w:semiHidden/>
    <w:rsid w:val="0011514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63848-A2AE-4636-B6EC-06008F51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彭珊琳</dc:creator>
  <cp:lastModifiedBy>wlx</cp:lastModifiedBy>
  <cp:revision>28</cp:revision>
  <cp:lastPrinted>2016-05-10T01:06:00Z</cp:lastPrinted>
  <dcterms:created xsi:type="dcterms:W3CDTF">2009-06-01T07:21:00Z</dcterms:created>
  <dcterms:modified xsi:type="dcterms:W3CDTF">2016-05-10T01:06:00Z</dcterms:modified>
</cp:coreProperties>
</file>